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CA" w:rsidRPr="009C4A1D" w:rsidRDefault="002E65CA" w:rsidP="002E65CA">
      <w:pPr>
        <w:jc w:val="center"/>
        <w:rPr>
          <w:rFonts w:ascii="Palatino Linotype" w:hAnsi="Palatino Linotype"/>
          <w:sz w:val="48"/>
          <w:szCs w:val="48"/>
        </w:rPr>
      </w:pPr>
      <w:bookmarkStart w:id="0" w:name="_GoBack"/>
      <w:bookmarkEnd w:id="0"/>
      <w:r w:rsidRPr="009C4A1D">
        <w:rPr>
          <w:rFonts w:ascii="Palatino Linotype" w:hAnsi="Palatino Linotype"/>
          <w:sz w:val="48"/>
          <w:szCs w:val="48"/>
        </w:rPr>
        <w:t xml:space="preserve">Governor’s Council on Homelessness </w:t>
      </w:r>
    </w:p>
    <w:p w:rsidR="002E65CA" w:rsidRPr="009C4A1D" w:rsidRDefault="002E65CA" w:rsidP="002E65CA">
      <w:pPr>
        <w:jc w:val="center"/>
        <w:rPr>
          <w:color w:val="0070C0"/>
          <w:sz w:val="48"/>
          <w:szCs w:val="48"/>
          <w:u w:val="single"/>
        </w:rPr>
      </w:pPr>
      <w:r w:rsidRPr="009C4A1D">
        <w:rPr>
          <w:color w:val="0070C0"/>
          <w:sz w:val="48"/>
          <w:szCs w:val="48"/>
          <w:u w:val="single"/>
        </w:rPr>
        <w:t>JBE 16-22</w:t>
      </w:r>
    </w:p>
    <w:p w:rsidR="002E65CA" w:rsidRDefault="002E65CA" w:rsidP="002E65CA">
      <w:pPr>
        <w:jc w:val="center"/>
      </w:pPr>
      <w:r>
        <w:rPr>
          <w:noProof/>
        </w:rPr>
        <w:drawing>
          <wp:inline distT="0" distB="0" distL="0" distR="0" wp14:anchorId="2A4695EF" wp14:editId="70F2B5A2">
            <wp:extent cx="847725" cy="847725"/>
            <wp:effectExtent l="0" t="0" r="9525" b="9525"/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CA" w:rsidRPr="009C4A1D" w:rsidRDefault="002E65CA" w:rsidP="002E65CA">
      <w:pPr>
        <w:jc w:val="center"/>
        <w:rPr>
          <w:rFonts w:ascii="Palatino Linotype" w:hAnsi="Palatino Linotype"/>
          <w:sz w:val="48"/>
          <w:szCs w:val="48"/>
        </w:rPr>
      </w:pPr>
      <w:r w:rsidRPr="009C4A1D">
        <w:rPr>
          <w:rFonts w:ascii="Palatino Linotype" w:hAnsi="Palatino Linotype"/>
          <w:sz w:val="48"/>
          <w:szCs w:val="48"/>
        </w:rPr>
        <w:t>NOTICE OF PUBLIC MEETING</w:t>
      </w:r>
    </w:p>
    <w:p w:rsidR="002E65CA" w:rsidRDefault="002E65CA" w:rsidP="002E65CA">
      <w:pPr>
        <w:jc w:val="center"/>
        <w:rPr>
          <w:rFonts w:ascii="Palatino Linotype" w:hAnsi="Palatino Linotype"/>
          <w:sz w:val="32"/>
          <w:szCs w:val="32"/>
        </w:rPr>
      </w:pPr>
      <w:r w:rsidRPr="009C4A1D">
        <w:rPr>
          <w:rFonts w:ascii="Palatino Linotype" w:hAnsi="Palatino Linotype"/>
          <w:sz w:val="32"/>
          <w:szCs w:val="32"/>
        </w:rPr>
        <w:t xml:space="preserve">The </w:t>
      </w:r>
      <w:r>
        <w:rPr>
          <w:rFonts w:ascii="Palatino Linotype" w:hAnsi="Palatino Linotype"/>
          <w:sz w:val="32"/>
          <w:szCs w:val="32"/>
        </w:rPr>
        <w:t xml:space="preserve">next </w:t>
      </w:r>
      <w:r w:rsidRPr="009C4A1D">
        <w:rPr>
          <w:rFonts w:ascii="Palatino Linotype" w:hAnsi="Palatino Linotype"/>
          <w:sz w:val="32"/>
          <w:szCs w:val="32"/>
        </w:rPr>
        <w:t xml:space="preserve">meeting of the Governor’s Council on Homelessness </w:t>
      </w:r>
      <w:r>
        <w:rPr>
          <w:rFonts w:ascii="Palatino Linotype" w:hAnsi="Palatino Linotype"/>
          <w:sz w:val="32"/>
          <w:szCs w:val="32"/>
        </w:rPr>
        <w:t>is</w:t>
      </w:r>
      <w:r w:rsidR="00072F3F">
        <w:rPr>
          <w:rFonts w:ascii="Palatino Linotype" w:hAnsi="Palatino Linotype"/>
          <w:sz w:val="32"/>
          <w:szCs w:val="32"/>
        </w:rPr>
        <w:t xml:space="preserve"> scheduled for:</w:t>
      </w:r>
    </w:p>
    <w:p w:rsidR="00072F3F" w:rsidRDefault="00072F3F" w:rsidP="002E65CA">
      <w:pPr>
        <w:jc w:val="center"/>
        <w:rPr>
          <w:rFonts w:ascii="Palatino Linotype" w:hAnsi="Palatino Linotype"/>
          <w:sz w:val="32"/>
          <w:szCs w:val="32"/>
        </w:rPr>
      </w:pPr>
    </w:p>
    <w:p w:rsidR="002E65CA" w:rsidRPr="00072F3F" w:rsidRDefault="009A5736" w:rsidP="00072F3F">
      <w:pPr>
        <w:spacing w:after="0" w:line="480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072F3F">
        <w:rPr>
          <w:rFonts w:ascii="Palatino Linotype" w:hAnsi="Palatino Linotype"/>
          <w:b/>
          <w:sz w:val="32"/>
          <w:szCs w:val="32"/>
        </w:rPr>
        <w:t>T</w:t>
      </w:r>
      <w:r w:rsidR="00D3706C" w:rsidRPr="00072F3F">
        <w:rPr>
          <w:rFonts w:ascii="Palatino Linotype" w:hAnsi="Palatino Linotype"/>
          <w:b/>
          <w:sz w:val="32"/>
          <w:szCs w:val="32"/>
        </w:rPr>
        <w:t>hursday</w:t>
      </w:r>
      <w:r w:rsidR="002E65CA" w:rsidRPr="00072F3F">
        <w:rPr>
          <w:rFonts w:ascii="Palatino Linotype" w:hAnsi="Palatino Linotype"/>
          <w:b/>
          <w:sz w:val="32"/>
          <w:szCs w:val="32"/>
        </w:rPr>
        <w:t xml:space="preserve">, </w:t>
      </w:r>
      <w:r w:rsidR="00D3706C" w:rsidRPr="00072F3F">
        <w:rPr>
          <w:rFonts w:ascii="Palatino Linotype" w:hAnsi="Palatino Linotype"/>
          <w:b/>
          <w:sz w:val="32"/>
          <w:szCs w:val="32"/>
        </w:rPr>
        <w:t>July 18</w:t>
      </w:r>
      <w:r w:rsidRPr="00072F3F">
        <w:rPr>
          <w:rFonts w:ascii="Palatino Linotype" w:hAnsi="Palatino Linotype"/>
          <w:b/>
          <w:sz w:val="32"/>
          <w:szCs w:val="32"/>
        </w:rPr>
        <w:t>,</w:t>
      </w:r>
      <w:r w:rsidR="003F2D9F" w:rsidRPr="00072F3F">
        <w:rPr>
          <w:rFonts w:ascii="Palatino Linotype" w:hAnsi="Palatino Linotype"/>
          <w:b/>
          <w:sz w:val="32"/>
          <w:szCs w:val="32"/>
        </w:rPr>
        <w:t xml:space="preserve"> </w:t>
      </w:r>
      <w:r w:rsidR="002E65CA" w:rsidRPr="00072F3F">
        <w:rPr>
          <w:rFonts w:ascii="Palatino Linotype" w:hAnsi="Palatino Linotype"/>
          <w:b/>
          <w:sz w:val="32"/>
          <w:szCs w:val="32"/>
        </w:rPr>
        <w:t>2019</w:t>
      </w:r>
    </w:p>
    <w:p w:rsidR="002E65CA" w:rsidRPr="00072F3F" w:rsidRDefault="00D3706C" w:rsidP="00072F3F">
      <w:pPr>
        <w:spacing w:after="0" w:line="480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072F3F">
        <w:rPr>
          <w:rFonts w:ascii="Palatino Linotype" w:hAnsi="Palatino Linotype"/>
          <w:b/>
          <w:sz w:val="32"/>
          <w:szCs w:val="32"/>
        </w:rPr>
        <w:t>10:30</w:t>
      </w:r>
      <w:r w:rsidR="009A5736" w:rsidRPr="00072F3F">
        <w:rPr>
          <w:rFonts w:ascii="Palatino Linotype" w:hAnsi="Palatino Linotype"/>
          <w:b/>
          <w:sz w:val="32"/>
          <w:szCs w:val="32"/>
        </w:rPr>
        <w:t xml:space="preserve"> AM</w:t>
      </w:r>
      <w:r w:rsidRPr="00072F3F">
        <w:rPr>
          <w:rFonts w:ascii="Palatino Linotype" w:hAnsi="Palatino Linotype"/>
          <w:b/>
          <w:sz w:val="32"/>
          <w:szCs w:val="32"/>
        </w:rPr>
        <w:t xml:space="preserve"> </w:t>
      </w:r>
    </w:p>
    <w:p w:rsidR="007E6FA4" w:rsidRPr="00072F3F" w:rsidRDefault="007E6FA4" w:rsidP="00072F3F">
      <w:pPr>
        <w:spacing w:after="0" w:line="480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072F3F">
        <w:rPr>
          <w:rFonts w:ascii="Palatino Linotype" w:hAnsi="Palatino Linotype"/>
          <w:b/>
          <w:sz w:val="32"/>
          <w:szCs w:val="32"/>
        </w:rPr>
        <w:t>Committee Room 1</w:t>
      </w:r>
    </w:p>
    <w:p w:rsidR="009A5736" w:rsidRPr="00072F3F" w:rsidRDefault="00D3706C" w:rsidP="00072F3F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F3F">
        <w:rPr>
          <w:rFonts w:ascii="Times New Roman" w:hAnsi="Times New Roman" w:cs="Times New Roman"/>
          <w:b/>
          <w:sz w:val="32"/>
          <w:szCs w:val="32"/>
        </w:rPr>
        <w:t>Louisiana Housing Corporation</w:t>
      </w:r>
      <w:r w:rsidR="00072F3F" w:rsidRPr="00072F3F">
        <w:rPr>
          <w:rFonts w:ascii="Times New Roman" w:hAnsi="Times New Roman" w:cs="Times New Roman"/>
          <w:b/>
          <w:sz w:val="32"/>
          <w:szCs w:val="32"/>
        </w:rPr>
        <w:t xml:space="preserve"> Building</w:t>
      </w:r>
    </w:p>
    <w:p w:rsidR="009A5736" w:rsidRPr="00072F3F" w:rsidRDefault="00D3706C" w:rsidP="00072F3F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F3F">
        <w:rPr>
          <w:rFonts w:ascii="Times New Roman" w:hAnsi="Times New Roman" w:cs="Times New Roman"/>
          <w:b/>
          <w:sz w:val="32"/>
          <w:szCs w:val="32"/>
        </w:rPr>
        <w:t>2415 Quail Drive</w:t>
      </w:r>
    </w:p>
    <w:p w:rsidR="002E65CA" w:rsidRPr="00072F3F" w:rsidRDefault="002E65CA" w:rsidP="00072F3F">
      <w:pPr>
        <w:spacing w:after="0" w:line="480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072F3F">
        <w:rPr>
          <w:rFonts w:ascii="Palatino Linotype" w:hAnsi="Palatino Linotype"/>
          <w:b/>
          <w:sz w:val="32"/>
          <w:szCs w:val="32"/>
        </w:rPr>
        <w:t>Baton Rouge, LA   708</w:t>
      </w:r>
      <w:r w:rsidR="00D3706C" w:rsidRPr="00072F3F">
        <w:rPr>
          <w:rFonts w:ascii="Palatino Linotype" w:hAnsi="Palatino Linotype"/>
          <w:b/>
          <w:sz w:val="32"/>
          <w:szCs w:val="32"/>
        </w:rPr>
        <w:t>08</w:t>
      </w:r>
    </w:p>
    <w:p w:rsidR="002E65CA" w:rsidRDefault="002E65CA" w:rsidP="002E65CA">
      <w:pPr>
        <w:jc w:val="center"/>
      </w:pPr>
    </w:p>
    <w:p w:rsidR="002E65CA" w:rsidRPr="000125D7" w:rsidRDefault="002E65CA" w:rsidP="002E65CA">
      <w:pPr>
        <w:spacing w:after="0"/>
        <w:jc w:val="center"/>
        <w:rPr>
          <w:rFonts w:ascii="Palatino Linotype" w:hAnsi="Palatino Linotype"/>
          <w:sz w:val="20"/>
          <w:szCs w:val="20"/>
        </w:rPr>
      </w:pPr>
      <w:r w:rsidRPr="000125D7">
        <w:rPr>
          <w:rFonts w:ascii="Palatino Linotype" w:hAnsi="Palatino Linotype"/>
          <w:sz w:val="20"/>
          <w:szCs w:val="20"/>
        </w:rPr>
        <w:t xml:space="preserve">For more information, or if you have a disability and require a reasonable accommodation to fully participate in this event, please contact </w:t>
      </w:r>
      <w:r w:rsidR="00A7774F">
        <w:rPr>
          <w:rFonts w:ascii="Palatino Linotype" w:hAnsi="Palatino Linotype"/>
          <w:sz w:val="20"/>
          <w:szCs w:val="20"/>
        </w:rPr>
        <w:t>Terry Hale</w:t>
      </w:r>
      <w:r w:rsidRPr="000125D7">
        <w:rPr>
          <w:rFonts w:ascii="Palatino Linotype" w:hAnsi="Palatino Linotype"/>
          <w:sz w:val="20"/>
          <w:szCs w:val="20"/>
        </w:rPr>
        <w:t>, Assistant to the Chairman,</w:t>
      </w:r>
      <w:r w:rsidR="00A7774F">
        <w:rPr>
          <w:rFonts w:ascii="Palatino Linotype" w:hAnsi="Palatino Linotype"/>
          <w:sz w:val="20"/>
          <w:szCs w:val="20"/>
        </w:rPr>
        <w:t xml:space="preserve"> </w:t>
      </w:r>
      <w:r w:rsidRPr="000125D7">
        <w:rPr>
          <w:rFonts w:ascii="Palatino Linotype" w:hAnsi="Palatino Linotype"/>
          <w:sz w:val="20"/>
          <w:szCs w:val="20"/>
        </w:rPr>
        <w:t xml:space="preserve">prior to the meeting day via email: </w:t>
      </w:r>
      <w:hyperlink r:id="rId7" w:history="1">
        <w:r w:rsidR="00A7774F" w:rsidRPr="00234F46">
          <w:rPr>
            <w:rStyle w:val="Hyperlink"/>
            <w:rFonts w:ascii="Palatino Linotype" w:hAnsi="Palatino Linotype"/>
            <w:sz w:val="20"/>
            <w:szCs w:val="20"/>
          </w:rPr>
          <w:t>thale@lhc.la.gov</w:t>
        </w:r>
      </w:hyperlink>
      <w:r w:rsidR="00A7774F">
        <w:rPr>
          <w:rFonts w:ascii="Palatino Linotype" w:hAnsi="Palatino Linotype"/>
          <w:sz w:val="20"/>
          <w:szCs w:val="20"/>
        </w:rPr>
        <w:t xml:space="preserve"> </w:t>
      </w:r>
      <w:r w:rsidR="00A7774F" w:rsidRPr="000125D7">
        <w:rPr>
          <w:rFonts w:ascii="Palatino Linotype" w:hAnsi="Palatino Linotype"/>
          <w:sz w:val="20"/>
          <w:szCs w:val="20"/>
        </w:rPr>
        <w:t xml:space="preserve"> </w:t>
      </w:r>
      <w:r w:rsidRPr="000125D7">
        <w:rPr>
          <w:rFonts w:ascii="Palatino Linotype" w:hAnsi="Palatino Linotype"/>
          <w:sz w:val="20"/>
          <w:szCs w:val="20"/>
        </w:rPr>
        <w:t>or telephone (225) 242-1390 to discuss your accessibility needs.</w:t>
      </w:r>
    </w:p>
    <w:p w:rsidR="002E65CA" w:rsidRDefault="002E65CA" w:rsidP="002E65CA"/>
    <w:p w:rsidR="00D1600F" w:rsidRDefault="00537A90"/>
    <w:sectPr w:rsidR="00D1600F" w:rsidSect="009C4A1D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4F6"/>
    <w:multiLevelType w:val="hybridMultilevel"/>
    <w:tmpl w:val="C114D1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CA"/>
    <w:rsid w:val="00072F3F"/>
    <w:rsid w:val="002E65CA"/>
    <w:rsid w:val="003F2D9F"/>
    <w:rsid w:val="005054C9"/>
    <w:rsid w:val="00537A90"/>
    <w:rsid w:val="007E6FA4"/>
    <w:rsid w:val="009A5736"/>
    <w:rsid w:val="00A7774F"/>
    <w:rsid w:val="00AD3775"/>
    <w:rsid w:val="00B77B4A"/>
    <w:rsid w:val="00BD7BD2"/>
    <w:rsid w:val="00D3706C"/>
    <w:rsid w:val="00F7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5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5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hale@lhc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Owens</dc:creator>
  <cp:lastModifiedBy>Tewabetch Negatu</cp:lastModifiedBy>
  <cp:revision>2</cp:revision>
  <cp:lastPrinted>2019-07-15T19:14:00Z</cp:lastPrinted>
  <dcterms:created xsi:type="dcterms:W3CDTF">2019-07-17T14:06:00Z</dcterms:created>
  <dcterms:modified xsi:type="dcterms:W3CDTF">2019-07-17T14:06:00Z</dcterms:modified>
</cp:coreProperties>
</file>